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979E38" w14:textId="6505BF14" w:rsidR="00B67546" w:rsidRDefault="00584D6A">
      <w:r>
        <w:t xml:space="preserve">                                       TAC Literature Report September 2025</w:t>
      </w:r>
    </w:p>
    <w:p w14:paraId="5C6EB3E2" w14:textId="42EAC753" w:rsidR="00584D6A" w:rsidRDefault="00584D6A">
      <w:r>
        <w:t>Inventory level is at 2692.47 as of Sept. 12.  All is well.</w:t>
      </w:r>
    </w:p>
    <w:p w14:paraId="0E5F7018" w14:textId="77777777" w:rsidR="00584D6A" w:rsidRDefault="00584D6A"/>
    <w:p w14:paraId="28F286D5" w14:textId="224FE315" w:rsidR="00584D6A" w:rsidRDefault="00584D6A">
      <w:r>
        <w:t>Lori W.</w:t>
      </w:r>
    </w:p>
    <w:p w14:paraId="140DD9D3" w14:textId="77777777" w:rsidR="00584D6A" w:rsidRDefault="00584D6A"/>
    <w:sectPr w:rsidR="00584D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4D6A"/>
    <w:rsid w:val="0002155C"/>
    <w:rsid w:val="003E536C"/>
    <w:rsid w:val="00584D6A"/>
    <w:rsid w:val="00985BA5"/>
    <w:rsid w:val="00B67546"/>
    <w:rsid w:val="00F25AEB"/>
    <w:rsid w:val="00FD53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A7CE95"/>
  <w15:chartTrackingRefBased/>
  <w15:docId w15:val="{FF599D04-A622-4046-ABB1-D8EBD2594E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84D6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84D6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84D6A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84D6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84D6A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84D6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84D6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84D6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84D6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84D6A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84D6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84D6A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84D6A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84D6A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84D6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84D6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84D6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84D6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84D6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84D6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84D6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84D6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84D6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84D6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84D6A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84D6A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84D6A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84D6A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84D6A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Lori Wright</dc:creator>
  <cp:keywords/>
  <dc:description/>
  <cp:lastModifiedBy>Lori Wright</cp:lastModifiedBy>
  <cp:revision>2</cp:revision>
  <dcterms:created xsi:type="dcterms:W3CDTF">2025-09-19T22:28:00Z</dcterms:created>
  <dcterms:modified xsi:type="dcterms:W3CDTF">2025-09-19T22:28:00Z</dcterms:modified>
</cp:coreProperties>
</file>